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1C8" w:rsidRPr="001352B7" w:rsidRDefault="00AA21C8" w:rsidP="001352B7">
      <w:pPr>
        <w:pStyle w:val="a3"/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rPr>
          <w:sz w:val="28"/>
          <w:szCs w:val="28"/>
        </w:rPr>
      </w:pPr>
      <w:r>
        <w:rPr>
          <w:sz w:val="28"/>
        </w:rPr>
        <w:t xml:space="preserve">          «</w:t>
      </w:r>
      <w:r w:rsidRPr="001352B7">
        <w:rPr>
          <w:sz w:val="28"/>
          <w:szCs w:val="28"/>
        </w:rPr>
        <w:t xml:space="preserve">Принят»                                                                                      </w:t>
      </w:r>
      <w:r>
        <w:rPr>
          <w:sz w:val="28"/>
          <w:szCs w:val="28"/>
        </w:rPr>
        <w:t xml:space="preserve">                                                    </w:t>
      </w:r>
      <w:r w:rsidRPr="001352B7">
        <w:rPr>
          <w:sz w:val="28"/>
          <w:szCs w:val="28"/>
        </w:rPr>
        <w:t>«Утверждаю»</w:t>
      </w:r>
    </w:p>
    <w:p w:rsidR="00AA21C8" w:rsidRPr="001352B7" w:rsidRDefault="00AA21C8" w:rsidP="001352B7">
      <w:pPr>
        <w:pStyle w:val="a3"/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rPr>
          <w:sz w:val="28"/>
          <w:szCs w:val="28"/>
        </w:rPr>
      </w:pPr>
      <w:r w:rsidRPr="001352B7">
        <w:rPr>
          <w:sz w:val="28"/>
          <w:szCs w:val="28"/>
        </w:rPr>
        <w:t xml:space="preserve">на педагогическом совете                                                        </w:t>
      </w:r>
      <w:r>
        <w:rPr>
          <w:sz w:val="28"/>
          <w:szCs w:val="28"/>
        </w:rPr>
        <w:t xml:space="preserve">                                                              </w:t>
      </w:r>
      <w:r w:rsidRPr="001352B7">
        <w:rPr>
          <w:sz w:val="28"/>
          <w:szCs w:val="28"/>
        </w:rPr>
        <w:t xml:space="preserve">  </w:t>
      </w:r>
    </w:p>
    <w:p w:rsidR="00AA21C8" w:rsidRPr="001352B7" w:rsidRDefault="00AA21C8" w:rsidP="001352B7">
      <w:pPr>
        <w:pStyle w:val="a3"/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rPr>
          <w:sz w:val="28"/>
          <w:szCs w:val="28"/>
        </w:rPr>
      </w:pPr>
      <w:r w:rsidRPr="001352B7">
        <w:rPr>
          <w:sz w:val="28"/>
          <w:szCs w:val="28"/>
        </w:rPr>
        <w:t xml:space="preserve">СП Детский сад «Улыбка»                                   </w:t>
      </w:r>
      <w:r>
        <w:rPr>
          <w:sz w:val="28"/>
          <w:szCs w:val="28"/>
        </w:rPr>
        <w:t xml:space="preserve">                                                                  Директор</w:t>
      </w:r>
      <w:r w:rsidRPr="001352B7">
        <w:rPr>
          <w:sz w:val="28"/>
          <w:szCs w:val="28"/>
        </w:rPr>
        <w:t xml:space="preserve">  ГБОУ СОШ </w:t>
      </w:r>
      <w:proofErr w:type="gramStart"/>
      <w:r w:rsidRPr="001352B7">
        <w:rPr>
          <w:sz w:val="28"/>
          <w:szCs w:val="28"/>
        </w:rPr>
        <w:t>с</w:t>
      </w:r>
      <w:proofErr w:type="gramEnd"/>
      <w:r w:rsidRPr="001352B7">
        <w:rPr>
          <w:sz w:val="28"/>
          <w:szCs w:val="28"/>
        </w:rPr>
        <w:t>. Камышла</w:t>
      </w:r>
      <w:r>
        <w:rPr>
          <w:sz w:val="28"/>
          <w:szCs w:val="28"/>
        </w:rPr>
        <w:t xml:space="preserve">        </w:t>
      </w:r>
    </w:p>
    <w:p w:rsidR="00AA21C8" w:rsidRPr="001352B7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352B7">
        <w:rPr>
          <w:rFonts w:ascii="Times New Roman" w:hAnsi="Times New Roman"/>
          <w:sz w:val="28"/>
          <w:szCs w:val="28"/>
        </w:rPr>
        <w:t xml:space="preserve"> ГБОУ СОШ </w:t>
      </w:r>
      <w:proofErr w:type="gramStart"/>
      <w:r w:rsidRPr="001352B7">
        <w:rPr>
          <w:rFonts w:ascii="Times New Roman" w:hAnsi="Times New Roman"/>
          <w:sz w:val="28"/>
          <w:szCs w:val="28"/>
        </w:rPr>
        <w:t>с</w:t>
      </w:r>
      <w:proofErr w:type="gramEnd"/>
      <w:r w:rsidRPr="001352B7">
        <w:rPr>
          <w:rFonts w:ascii="Times New Roman" w:hAnsi="Times New Roman"/>
          <w:sz w:val="28"/>
          <w:szCs w:val="28"/>
        </w:rPr>
        <w:t xml:space="preserve">. Камышла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Каюмова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А.Х.    </w:t>
      </w:r>
      <w:r w:rsidRPr="001352B7">
        <w:rPr>
          <w:rFonts w:ascii="Times New Roman" w:hAnsi="Times New Roman"/>
          <w:sz w:val="28"/>
          <w:szCs w:val="28"/>
        </w:rPr>
        <w:t>______</w:t>
      </w:r>
    </w:p>
    <w:p w:rsidR="00AA21C8" w:rsidRPr="001352B7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352B7">
        <w:rPr>
          <w:rFonts w:ascii="Times New Roman" w:hAnsi="Times New Roman"/>
          <w:sz w:val="28"/>
          <w:szCs w:val="28"/>
        </w:rPr>
        <w:t xml:space="preserve">    Протокол №1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Приказ № </w:t>
      </w:r>
      <w:r>
        <w:rPr>
          <w:rFonts w:ascii="Times New Roman" w:hAnsi="Times New Roman"/>
          <w:sz w:val="28"/>
          <w:szCs w:val="28"/>
          <w:u w:val="single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A21C8" w:rsidRPr="001352B7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rFonts w:ascii="Times New Roman" w:hAnsi="Times New Roman"/>
          <w:sz w:val="28"/>
          <w:szCs w:val="28"/>
        </w:rPr>
      </w:pPr>
      <w:r w:rsidRPr="001352B7">
        <w:rPr>
          <w:rFonts w:ascii="Times New Roman" w:hAnsi="Times New Roman"/>
          <w:sz w:val="28"/>
          <w:szCs w:val="28"/>
        </w:rPr>
        <w:t xml:space="preserve">от «01» сентября </w:t>
      </w:r>
      <w:smartTag w:uri="urn:schemas-microsoft-com:office:smarttags" w:element="metricconverter">
        <w:smartTagPr>
          <w:attr w:name="ProductID" w:val="2015 г"/>
        </w:smartTagPr>
        <w:r>
          <w:rPr>
            <w:rFonts w:ascii="Times New Roman" w:hAnsi="Times New Roman"/>
            <w:sz w:val="28"/>
            <w:szCs w:val="28"/>
          </w:rPr>
          <w:t>2015</w:t>
        </w:r>
        <w:r w:rsidRPr="001352B7">
          <w:rPr>
            <w:rFonts w:ascii="Times New Roman" w:hAnsi="Times New Roman"/>
            <w:sz w:val="28"/>
            <w:szCs w:val="28"/>
          </w:rPr>
          <w:t xml:space="preserve"> г</w:t>
        </w:r>
      </w:smartTag>
      <w:r w:rsidRPr="001352B7">
        <w:rPr>
          <w:rFonts w:ascii="Times New Roman" w:hAnsi="Times New Roman"/>
          <w:sz w:val="28"/>
          <w:szCs w:val="28"/>
        </w:rPr>
        <w:t xml:space="preserve">.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от «   »__________ 2015</w:t>
      </w:r>
      <w:r w:rsidRPr="001352B7">
        <w:rPr>
          <w:rFonts w:ascii="Times New Roman" w:hAnsi="Times New Roman"/>
          <w:sz w:val="28"/>
          <w:szCs w:val="28"/>
        </w:rPr>
        <w:t>г.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              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sz w:val="28"/>
        </w:rPr>
      </w:pPr>
      <w:r>
        <w:rPr>
          <w:sz w:val="28"/>
        </w:rPr>
        <w:t xml:space="preserve">     </w:t>
      </w:r>
    </w:p>
    <w:p w:rsidR="00AA21C8" w:rsidRDefault="00AA21C8" w:rsidP="001352B7">
      <w:pPr>
        <w:pStyle w:val="2"/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tabs>
          <w:tab w:val="left" w:pos="0"/>
        </w:tabs>
        <w:rPr>
          <w:sz w:val="72"/>
        </w:rPr>
      </w:pPr>
      <w:r>
        <w:rPr>
          <w:sz w:val="72"/>
        </w:rPr>
        <w:t>УЧЕБНЫЙ</w:t>
      </w:r>
      <w:r>
        <w:rPr>
          <w:sz w:val="56"/>
        </w:rPr>
        <w:t xml:space="preserve">  </w:t>
      </w:r>
      <w:r>
        <w:rPr>
          <w:sz w:val="72"/>
        </w:rPr>
        <w:t>ПЛАН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1352B7">
        <w:rPr>
          <w:rFonts w:ascii="Times New Roman" w:hAnsi="Times New Roman"/>
          <w:b/>
          <w:sz w:val="44"/>
          <w:szCs w:val="44"/>
        </w:rPr>
        <w:t xml:space="preserve">СП Детский сад «Улыбка» 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44"/>
          <w:szCs w:val="44"/>
        </w:rPr>
        <w:t xml:space="preserve">          </w:t>
      </w:r>
      <w:r w:rsidRPr="001352B7">
        <w:rPr>
          <w:rFonts w:ascii="Times New Roman" w:hAnsi="Times New Roman"/>
          <w:b/>
          <w:sz w:val="44"/>
          <w:szCs w:val="44"/>
        </w:rPr>
        <w:t xml:space="preserve">ГБОУ СОШ </w:t>
      </w:r>
      <w:proofErr w:type="gramStart"/>
      <w:r w:rsidRPr="001352B7">
        <w:rPr>
          <w:rFonts w:ascii="Times New Roman" w:hAnsi="Times New Roman"/>
          <w:b/>
          <w:sz w:val="44"/>
          <w:szCs w:val="44"/>
        </w:rPr>
        <w:t>с</w:t>
      </w:r>
      <w:proofErr w:type="gramEnd"/>
      <w:r w:rsidRPr="001352B7">
        <w:rPr>
          <w:rFonts w:ascii="Times New Roman" w:hAnsi="Times New Roman"/>
          <w:b/>
          <w:sz w:val="44"/>
          <w:szCs w:val="44"/>
        </w:rPr>
        <w:t>. Камышла</w:t>
      </w: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   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  по основной общеобразовательной программе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                 дошкольного образования «От рождения до школы»</w:t>
      </w:r>
    </w:p>
    <w:p w:rsidR="00AA21C8" w:rsidRPr="00883C54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Comic Sans MS" w:hAnsi="Comic Sans MS"/>
          <w:sz w:val="20"/>
          <w:szCs w:val="20"/>
          <w:lang w:eastAsia="ru-RU"/>
        </w:rPr>
      </w:pP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под редакцией Н.Е. </w:t>
      </w:r>
      <w:proofErr w:type="spellStart"/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Вераксы</w:t>
      </w:r>
      <w:proofErr w:type="spellEnd"/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, Т.С.Комаровой, М.А.Васильевой</w:t>
      </w:r>
    </w:p>
    <w:p w:rsidR="00AA21C8" w:rsidRDefault="00AA21C8" w:rsidP="0057448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sz w:val="40"/>
        </w:rPr>
      </w:pPr>
      <w:r>
        <w:rPr>
          <w:rFonts w:ascii="Times New Roman" w:hAnsi="Times New Roman"/>
          <w:b/>
          <w:sz w:val="44"/>
          <w:szCs w:val="44"/>
        </w:rPr>
        <w:t>на 2015 – 2016</w:t>
      </w:r>
      <w:r w:rsidRPr="001352B7">
        <w:rPr>
          <w:rFonts w:ascii="Times New Roman" w:hAnsi="Times New Roman"/>
          <w:b/>
          <w:sz w:val="44"/>
          <w:szCs w:val="44"/>
        </w:rPr>
        <w:t xml:space="preserve"> учебный год</w:t>
      </w: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sz w:val="40"/>
        </w:rPr>
      </w:pP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sz w:val="40"/>
        </w:rPr>
      </w:pPr>
    </w:p>
    <w:p w:rsidR="00AA21C8" w:rsidRDefault="00AA21C8" w:rsidP="001352B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sz w:val="40"/>
        </w:rPr>
      </w:pP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sz w:val="32"/>
          <w:szCs w:val="32"/>
        </w:rPr>
        <w:t>Камышла, 2015 год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</w:t>
      </w: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ояснительная </w:t>
      </w:r>
      <w:r w:rsidRPr="00CD6411">
        <w:rPr>
          <w:rFonts w:ascii="Times New Roman" w:hAnsi="Times New Roman"/>
          <w:b/>
          <w:bCs/>
          <w:sz w:val="28"/>
          <w:szCs w:val="28"/>
          <w:lang w:eastAsia="ru-RU"/>
        </w:rPr>
        <w:t>записка</w:t>
      </w:r>
      <w:r w:rsidRPr="00CD6411">
        <w:rPr>
          <w:rFonts w:ascii="Times New Roman" w:hAnsi="Times New Roman"/>
          <w:bCs/>
          <w:sz w:val="28"/>
          <w:szCs w:val="28"/>
          <w:lang w:eastAsia="ru-RU"/>
        </w:rPr>
        <w:t> </w:t>
      </w:r>
    </w:p>
    <w:p w:rsidR="00AA21C8" w:rsidRDefault="00AA21C8" w:rsidP="00EB597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04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  к учебному СП «Детский сад «Улыбка»» ГБОУ СОШ </w:t>
      </w:r>
      <w:proofErr w:type="gramStart"/>
      <w:r w:rsidRPr="00910442">
        <w:rPr>
          <w:rFonts w:ascii="Times New Roman" w:hAnsi="Times New Roman"/>
          <w:b/>
          <w:bCs/>
          <w:sz w:val="28"/>
          <w:szCs w:val="28"/>
          <w:lang w:eastAsia="ru-RU"/>
        </w:rPr>
        <w:t>с</w:t>
      </w:r>
      <w:proofErr w:type="gramEnd"/>
      <w:r w:rsidRPr="009104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. </w:t>
      </w:r>
      <w:proofErr w:type="gramStart"/>
      <w:r w:rsidRPr="00910442">
        <w:rPr>
          <w:rFonts w:ascii="Times New Roman" w:hAnsi="Times New Roman"/>
          <w:b/>
          <w:bCs/>
          <w:sz w:val="28"/>
          <w:szCs w:val="28"/>
          <w:lang w:eastAsia="ru-RU"/>
        </w:rPr>
        <w:t>Камышла</w:t>
      </w:r>
      <w:proofErr w:type="gramEnd"/>
      <w:r w:rsidRPr="0091044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на 2015 - 2016 учебный год</w:t>
      </w:r>
    </w:p>
    <w:p w:rsidR="00AA21C8" w:rsidRPr="00EB597F" w:rsidRDefault="00AA21C8" w:rsidP="00EB597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</w:t>
      </w:r>
      <w:r w:rsidRPr="00883C54">
        <w:rPr>
          <w:rFonts w:ascii="Times New Roman" w:hAnsi="Times New Roman"/>
          <w:sz w:val="28"/>
          <w:szCs w:val="28"/>
          <w:lang w:eastAsia="ru-RU"/>
        </w:rPr>
        <w:t>Учебный план ДОУ составлен на основе «Примерной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0442"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883C54">
        <w:rPr>
          <w:rFonts w:ascii="Times New Roman" w:hAnsi="Times New Roman"/>
          <w:b/>
          <w:bCs/>
          <w:sz w:val="28"/>
          <w:szCs w:val="28"/>
          <w:lang w:eastAsia="ru-RU"/>
        </w:rPr>
        <w:t>бщеобразовательной  программы  дошкольного образования «От рождения до школы» 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Н, Е. 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883C54">
        <w:rPr>
          <w:rFonts w:ascii="Times New Roman" w:hAnsi="Times New Roman"/>
          <w:sz w:val="28"/>
          <w:szCs w:val="28"/>
          <w:lang w:eastAsia="ru-RU"/>
        </w:rPr>
        <w:t>, Т. С. Комаровой,  М. А. Васильевой, 2014г. с учётом нормативно - правовых документов и локальных актов: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- Федеральным законом от 29.12.2012г. № 273-ФЗ «Об образовании в Российской Федерации»;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Федерации от 30.08.2013 № 1014  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  <w:proofErr w:type="gramStart"/>
      <w:r w:rsidRPr="00883C54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 xml:space="preserve">- Примерной основной общеобразовательной программой «От рождения до школы» под редакцией Н.Е. 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883C54">
        <w:rPr>
          <w:rFonts w:ascii="Times New Roman" w:hAnsi="Times New Roman"/>
          <w:sz w:val="28"/>
          <w:szCs w:val="28"/>
          <w:lang w:eastAsia="ru-RU"/>
        </w:rPr>
        <w:t>, Т.С. Комаровой, М.А. Васильевой. 3-е издание, исправленное и дополненное.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 xml:space="preserve">- Санитарно-эпидемиологическими правилами и нормативами 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83C54">
        <w:rPr>
          <w:rFonts w:ascii="Times New Roman" w:hAnsi="Times New Roman"/>
          <w:sz w:val="28"/>
          <w:szCs w:val="28"/>
          <w:lang w:eastAsia="ru-RU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- Письмом Министерства  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- Приказом Министерства образования и науки Российской Федерации от 17.10.2013 № 1155 «Об утверждении  федерального государственного стандарта   дошкольного образования».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>Письмом  «Комментарии к ФГОС дошкольного образования» Министерства образования и науки Российской Федерации от 28.02.2014 г. № 08-249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>Основной образовательной программы  </w:t>
      </w:r>
      <w:r>
        <w:rPr>
          <w:rFonts w:ascii="Times New Roman" w:hAnsi="Times New Roman"/>
          <w:sz w:val="28"/>
          <w:szCs w:val="28"/>
          <w:lang w:eastAsia="ru-RU"/>
        </w:rPr>
        <w:t>СП Д</w:t>
      </w:r>
      <w:r w:rsidRPr="00883C54">
        <w:rPr>
          <w:rFonts w:ascii="Times New Roman" w:hAnsi="Times New Roman"/>
          <w:sz w:val="28"/>
          <w:szCs w:val="28"/>
          <w:lang w:eastAsia="ru-RU"/>
        </w:rPr>
        <w:t>етский сад «</w:t>
      </w:r>
      <w:r>
        <w:rPr>
          <w:rFonts w:ascii="Times New Roman" w:hAnsi="Times New Roman"/>
          <w:sz w:val="28"/>
          <w:szCs w:val="28"/>
          <w:lang w:eastAsia="ru-RU"/>
        </w:rPr>
        <w:t>Улыбка</w:t>
      </w:r>
      <w:r w:rsidRPr="00883C54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 ГБОУ СОШ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83C54"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 w:rsidRPr="00883C54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Камышла</w:t>
      </w:r>
    </w:p>
    <w:p w:rsidR="00AA21C8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 xml:space="preserve">Основная цель учебного плана: Регламентация 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учебно</w:t>
      </w:r>
      <w:proofErr w:type="spellEnd"/>
      <w:r w:rsidRPr="00883C54">
        <w:rPr>
          <w:rFonts w:ascii="Times New Roman" w:hAnsi="Times New Roman"/>
          <w:sz w:val="28"/>
          <w:szCs w:val="28"/>
          <w:lang w:eastAsia="ru-RU"/>
        </w:rPr>
        <w:t xml:space="preserve"> - познавательной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</w:t>
      </w:r>
      <w:r w:rsidRPr="00883C54">
        <w:rPr>
          <w:rFonts w:ascii="Times New Roman" w:hAnsi="Times New Roman"/>
          <w:sz w:val="28"/>
          <w:szCs w:val="28"/>
          <w:lang w:eastAsia="ru-RU"/>
        </w:rPr>
        <w:t> 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eastAsia="ru-RU"/>
        </w:rPr>
        <w:t>СП «Детский сад</w:t>
      </w:r>
      <w:r w:rsidRPr="006F0836">
        <w:rPr>
          <w:rFonts w:ascii="Times New Roman" w:hAnsi="Times New Roman"/>
          <w:sz w:val="28"/>
          <w:szCs w:val="28"/>
          <w:lang w:eastAsia="ru-RU"/>
        </w:rPr>
        <w:t>   «</w:t>
      </w:r>
      <w:r>
        <w:rPr>
          <w:rFonts w:ascii="Times New Roman" w:hAnsi="Times New Roman"/>
          <w:sz w:val="28"/>
          <w:szCs w:val="28"/>
          <w:lang w:eastAsia="ru-RU"/>
        </w:rPr>
        <w:t>Улыбка»  на 2015 – 2016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 учебный год является нормативным актом, устанавливающим перечень образовательных областей и объём учебного времени, отводимого на проведение непосредственно образовательной деятельности.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t>         Учебный год начинается с 1 сентября и заканчивается 31 мая. Детский сад работает в режиме пятидневной рабочей недели. </w:t>
      </w:r>
    </w:p>
    <w:p w:rsidR="00AA21C8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Ф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ункционирует </w:t>
      </w:r>
      <w:r>
        <w:rPr>
          <w:rFonts w:ascii="Times New Roman" w:hAnsi="Times New Roman"/>
          <w:sz w:val="28"/>
          <w:szCs w:val="28"/>
          <w:lang w:eastAsia="ru-RU"/>
        </w:rPr>
        <w:t>7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 групп, укомплектованных в соответствии с возрастными нормами:</w:t>
      </w:r>
    </w:p>
    <w:p w:rsidR="00AA21C8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Ясельная группа (от года до двух лет)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Первая младшая  (2 </w:t>
      </w:r>
      <w:r w:rsidRPr="006F083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3 лет) 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t>Вторая младшая группа  (3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4 года) 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t>Средняя группа (4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5 лет)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lastRenderedPageBreak/>
        <w:t>Старшая группа  (5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6 лет)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t>Подг</w:t>
      </w:r>
      <w:r>
        <w:rPr>
          <w:rFonts w:ascii="Times New Roman" w:hAnsi="Times New Roman"/>
          <w:sz w:val="28"/>
          <w:szCs w:val="28"/>
          <w:lang w:eastAsia="ru-RU"/>
        </w:rPr>
        <w:t>отовительная к школе  группа  «А»</w:t>
      </w:r>
      <w:r w:rsidRPr="006F0836">
        <w:rPr>
          <w:rFonts w:ascii="Times New Roman" w:hAnsi="Times New Roman"/>
          <w:sz w:val="28"/>
          <w:szCs w:val="28"/>
          <w:lang w:eastAsia="ru-RU"/>
        </w:rPr>
        <w:t>  (6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7 лет)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t>По</w:t>
      </w:r>
      <w:r>
        <w:rPr>
          <w:rFonts w:ascii="Times New Roman" w:hAnsi="Times New Roman"/>
          <w:sz w:val="28"/>
          <w:szCs w:val="28"/>
          <w:lang w:eastAsia="ru-RU"/>
        </w:rPr>
        <w:t>дготовительная к школе  группа «Б»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    (6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F0836">
        <w:rPr>
          <w:rFonts w:ascii="Times New Roman" w:hAnsi="Times New Roman"/>
          <w:sz w:val="28"/>
          <w:szCs w:val="28"/>
          <w:lang w:eastAsia="ru-RU"/>
        </w:rPr>
        <w:t>7 лет)</w:t>
      </w:r>
    </w:p>
    <w:p w:rsidR="00AA21C8" w:rsidRPr="006F0836" w:rsidRDefault="00AA21C8" w:rsidP="006F083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Коллектив дошкольного образовательного учреждения работает по Примерной основной общеобразовательной программе дошкольного образования «От рождения до школы» под редакцией Н.Е. </w:t>
      </w:r>
      <w:proofErr w:type="spellStart"/>
      <w:r w:rsidRPr="006F0836">
        <w:rPr>
          <w:rFonts w:ascii="Times New Roman" w:hAnsi="Times New Roman"/>
          <w:sz w:val="28"/>
          <w:szCs w:val="28"/>
          <w:lang w:eastAsia="ru-RU"/>
        </w:rPr>
        <w:t>Вераксы</w:t>
      </w:r>
      <w:proofErr w:type="spellEnd"/>
      <w:r w:rsidRPr="006F0836">
        <w:rPr>
          <w:rFonts w:ascii="Times New Roman" w:hAnsi="Times New Roman"/>
          <w:sz w:val="28"/>
          <w:szCs w:val="28"/>
          <w:lang w:eastAsia="ru-RU"/>
        </w:rPr>
        <w:t>, Т.С. Комаровой, М.А.Васильевой. Методическое обеспечение основной программы соответствует перечню методических изданий, рекомендованных Министерством образования РФ по разделу «Дошкольное воспитание».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0836">
        <w:rPr>
          <w:rFonts w:ascii="Times New Roman" w:hAnsi="Times New Roman"/>
          <w:sz w:val="28"/>
          <w:szCs w:val="28"/>
          <w:lang w:eastAsia="ru-RU"/>
        </w:rPr>
        <w:t xml:space="preserve">  </w:t>
      </w:r>
      <w:r>
        <w:rPr>
          <w:rFonts w:ascii="Times New Roman" w:hAnsi="Times New Roman"/>
          <w:sz w:val="28"/>
          <w:szCs w:val="28"/>
          <w:lang w:eastAsia="ru-RU"/>
        </w:rPr>
        <w:t xml:space="preserve">   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Учебный план </w:t>
      </w:r>
      <w:r>
        <w:rPr>
          <w:rFonts w:ascii="Times New Roman" w:hAnsi="Times New Roman"/>
          <w:sz w:val="28"/>
          <w:szCs w:val="28"/>
          <w:lang w:eastAsia="ru-RU"/>
        </w:rPr>
        <w:t>СП «Детский сад «Улыбка»»</w:t>
      </w:r>
      <w:r w:rsidRPr="006F0836">
        <w:rPr>
          <w:rFonts w:ascii="Times New Roman" w:hAnsi="Times New Roman"/>
          <w:sz w:val="28"/>
          <w:szCs w:val="28"/>
          <w:lang w:eastAsia="ru-RU"/>
        </w:rPr>
        <w:t xml:space="preserve"> соответствует Уставу </w:t>
      </w:r>
      <w:r>
        <w:rPr>
          <w:rFonts w:ascii="Times New Roman" w:hAnsi="Times New Roman"/>
          <w:sz w:val="28"/>
          <w:szCs w:val="28"/>
          <w:lang w:eastAsia="ru-RU"/>
        </w:rPr>
        <w:t xml:space="preserve">ГБОУ СОШ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. Камышла</w:t>
      </w:r>
      <w:r w:rsidRPr="006F0836">
        <w:rPr>
          <w:rFonts w:ascii="Times New Roman" w:hAnsi="Times New Roman"/>
          <w:sz w:val="28"/>
          <w:szCs w:val="28"/>
          <w:lang w:eastAsia="ru-RU"/>
        </w:rPr>
        <w:t>, общеобразовательной программе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Pr="006F0836">
        <w:rPr>
          <w:rFonts w:ascii="Times New Roman" w:hAnsi="Times New Roman"/>
          <w:sz w:val="28"/>
          <w:szCs w:val="28"/>
          <w:lang w:eastAsia="ru-RU"/>
        </w:rPr>
        <w:t>         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AA21C8" w:rsidRPr="00C3099C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Обязательная часть реализуется через НОД, согласно примерной общеобразовательной программе дошкольного образования «О рождения до школы»,  /под ред. </w:t>
      </w:r>
      <w:proofErr w:type="spell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Н.Е.Вераксы</w:t>
      </w:r>
      <w:proofErr w:type="spell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Васильевой М.А., Комаровой Т.С., </w:t>
      </w:r>
      <w:smartTag w:uri="urn:schemas-microsoft-com:office:smarttags" w:element="metricconverter">
        <w:smartTagPr>
          <w:attr w:name="ProductID" w:val="2000 г"/>
        </w:smartTagPr>
        <w:r w:rsidRPr="00C3099C">
          <w:rPr>
            <w:rFonts w:ascii="Times New Roman" w:hAnsi="Times New Roman"/>
            <w:color w:val="000000"/>
            <w:sz w:val="28"/>
            <w:szCs w:val="28"/>
            <w:lang w:eastAsia="ru-RU"/>
          </w:rPr>
          <w:t>2014 г</w:t>
        </w:r>
      </w:smartTag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</w:p>
    <w:p w:rsidR="00AA21C8" w:rsidRPr="00252CEF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bdr w:val="none" w:sz="0" w:space="0" w:color="auto" w:frame="1"/>
        </w:rPr>
      </w:pP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   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</w:t>
      </w:r>
      <w:r w:rsidRPr="00252CEF">
        <w:rPr>
          <w:rFonts w:ascii="Times New Roman" w:hAnsi="Times New Roman"/>
          <w:sz w:val="28"/>
          <w:szCs w:val="28"/>
          <w:bdr w:val="none" w:sz="0" w:space="0" w:color="auto" w:frame="1"/>
        </w:rPr>
        <w:t>Организация жизнедеятельности ДОО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занятий соответствуют виду и направлению  ДОО.</w:t>
      </w:r>
    </w:p>
    <w:p w:rsidR="00AA21C8" w:rsidRPr="00C3099C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Вариативная часть  образовательного процесса включает физкультурно-оздоровительные мероприятия и региональная культура через проектну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ю деятельность взрослых и детей.</w:t>
      </w:r>
    </w:p>
    <w:p w:rsidR="00AA21C8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CEF">
        <w:rPr>
          <w:rStyle w:val="apple-converted-space"/>
          <w:rFonts w:ascii="Times New Roman" w:hAnsi="Times New Roman"/>
          <w:b/>
          <w:bCs/>
          <w:color w:val="373737"/>
          <w:sz w:val="28"/>
          <w:szCs w:val="28"/>
          <w:bdr w:val="none" w:sz="0" w:space="0" w:color="auto" w:frame="1"/>
        </w:rPr>
        <w:t> </w:t>
      </w:r>
      <w:r w:rsidRPr="005148ED">
        <w:rPr>
          <w:rStyle w:val="a6"/>
          <w:rFonts w:ascii="Times New Roman" w:hAnsi="Times New Roman"/>
          <w:b w:val="0"/>
          <w:sz w:val="28"/>
          <w:szCs w:val="28"/>
          <w:bdr w:val="none" w:sz="0" w:space="0" w:color="auto" w:frame="1"/>
        </w:rPr>
        <w:t>Вариативная часть учебного плана</w:t>
      </w:r>
      <w:r w:rsidRPr="000B555B">
        <w:rPr>
          <w:rFonts w:ascii="Times New Roman" w:hAnsi="Times New Roman"/>
          <w:sz w:val="28"/>
          <w:szCs w:val="28"/>
        </w:rPr>
        <w:t>, формируемая участниками образовательного процесса ДОО, обеспечивает вариативность образования, отражает приоритетное направление деятельности ДОО  и расширение области образовательных услуг для воспитанников.</w:t>
      </w:r>
    </w:p>
    <w:p w:rsidR="00AA21C8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55B">
        <w:rPr>
          <w:rFonts w:ascii="Times New Roman" w:hAnsi="Times New Roman"/>
          <w:sz w:val="28"/>
          <w:szCs w:val="28"/>
        </w:rPr>
        <w:t>Для этого в ДОУ</w:t>
      </w:r>
      <w:r w:rsidRPr="000B555B">
        <w:rPr>
          <w:rStyle w:val="apple-converted-space"/>
          <w:rFonts w:ascii="Times New Roman" w:hAnsi="Times New Roman"/>
          <w:sz w:val="28"/>
          <w:szCs w:val="28"/>
        </w:rPr>
        <w:t> </w:t>
      </w:r>
      <w:r w:rsidRPr="000B555B">
        <w:rPr>
          <w:rStyle w:val="a6"/>
          <w:rFonts w:ascii="Times New Roman" w:hAnsi="Times New Roman"/>
          <w:sz w:val="28"/>
          <w:szCs w:val="28"/>
          <w:bdr w:val="none" w:sz="0" w:space="0" w:color="auto" w:frame="1"/>
        </w:rPr>
        <w:t>функционируют кружки</w:t>
      </w:r>
      <w:r w:rsidRPr="000B555B">
        <w:rPr>
          <w:rFonts w:ascii="Times New Roman" w:hAnsi="Times New Roman"/>
          <w:sz w:val="28"/>
          <w:szCs w:val="28"/>
        </w:rPr>
        <w:t>:</w:t>
      </w:r>
    </w:p>
    <w:p w:rsidR="00AA21C8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1C8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21C8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ED">
        <w:rPr>
          <w:rFonts w:ascii="Times New Roman" w:hAnsi="Times New Roman"/>
          <w:b/>
          <w:sz w:val="28"/>
          <w:szCs w:val="28"/>
        </w:rPr>
        <w:t> «Физическое развитие»</w:t>
      </w:r>
      <w:r w:rsidRPr="00252CEF">
        <w:rPr>
          <w:rFonts w:ascii="Times New Roman" w:hAnsi="Times New Roman"/>
          <w:sz w:val="28"/>
          <w:szCs w:val="28"/>
        </w:rPr>
        <w:t xml:space="preserve"> – спортивный кружок «</w:t>
      </w:r>
      <w:r>
        <w:rPr>
          <w:rFonts w:ascii="Times New Roman" w:hAnsi="Times New Roman"/>
          <w:sz w:val="28"/>
          <w:szCs w:val="28"/>
        </w:rPr>
        <w:t>Ритм</w:t>
      </w:r>
      <w:r w:rsidRPr="00252CEF">
        <w:rPr>
          <w:rFonts w:ascii="Times New Roman" w:hAnsi="Times New Roman"/>
          <w:sz w:val="28"/>
          <w:szCs w:val="28"/>
        </w:rPr>
        <w:t>ика»,</w:t>
      </w:r>
    </w:p>
    <w:p w:rsidR="00AA21C8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  <w:r w:rsidRPr="005148ED">
        <w:rPr>
          <w:rFonts w:ascii="Times New Roman" w:hAnsi="Times New Roman"/>
          <w:b/>
          <w:sz w:val="28"/>
          <w:szCs w:val="28"/>
        </w:rPr>
        <w:t>«Художественно-эстетическое развитие</w:t>
      </w:r>
      <w:r>
        <w:rPr>
          <w:rFonts w:ascii="Times New Roman" w:hAnsi="Times New Roman"/>
          <w:sz w:val="28"/>
          <w:szCs w:val="28"/>
        </w:rPr>
        <w:t>» – кружок  «Юный художник», «В гостях у сказки»</w:t>
      </w:r>
    </w:p>
    <w:p w:rsidR="00AA21C8" w:rsidRPr="00252CEF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148ED">
        <w:rPr>
          <w:rFonts w:ascii="Times New Roman" w:hAnsi="Times New Roman"/>
          <w:b/>
          <w:sz w:val="28"/>
          <w:szCs w:val="28"/>
        </w:rPr>
        <w:t>«Познавательное  развитие»</w:t>
      </w:r>
      <w:r>
        <w:rPr>
          <w:rFonts w:ascii="Times New Roman" w:hAnsi="Times New Roman"/>
          <w:sz w:val="28"/>
          <w:szCs w:val="28"/>
        </w:rPr>
        <w:t xml:space="preserve"> – «Будущие патриоты», «Юные экологи».</w:t>
      </w:r>
    </w:p>
    <w:p w:rsidR="00AA21C8" w:rsidRPr="00252CEF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52CEF">
        <w:rPr>
          <w:rFonts w:ascii="Times New Roman" w:hAnsi="Times New Roman"/>
          <w:sz w:val="28"/>
          <w:szCs w:val="28"/>
        </w:rPr>
        <w:t>      В  летний период учебные занятия не проводятся. В это время увеличивается продолжительность прогулок, а также проводятся  спортивные и подвижные игры, спортивные праздники, экскурсии и др.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          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Учебный план обеспечивает комплексное развитие детей в пяти взаимодополняющих </w:t>
      </w:r>
      <w:r w:rsidRPr="00E364D8">
        <w:rPr>
          <w:rFonts w:ascii="Times New Roman" w:hAnsi="Times New Roman"/>
          <w:b/>
          <w:sz w:val="28"/>
          <w:szCs w:val="28"/>
          <w:lang w:eastAsia="ru-RU"/>
        </w:rPr>
        <w:t>образовательных областях</w:t>
      </w:r>
      <w:r w:rsidRPr="00883C54">
        <w:rPr>
          <w:rFonts w:ascii="Times New Roman" w:hAnsi="Times New Roman"/>
          <w:sz w:val="28"/>
          <w:szCs w:val="28"/>
          <w:lang w:eastAsia="ru-RU"/>
        </w:rPr>
        <w:t>: 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3C54">
        <w:rPr>
          <w:rFonts w:ascii="Times New Roman" w:hAnsi="Times New Roman"/>
          <w:sz w:val="28"/>
          <w:szCs w:val="28"/>
          <w:lang w:eastAsia="ru-RU"/>
        </w:rPr>
        <w:t>Социально-коммуникативное развитие»;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3C54">
        <w:rPr>
          <w:rFonts w:ascii="Times New Roman" w:hAnsi="Times New Roman"/>
          <w:sz w:val="28"/>
          <w:szCs w:val="28"/>
          <w:lang w:eastAsia="ru-RU"/>
        </w:rPr>
        <w:t>«Познавательное развитие»;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3C54">
        <w:rPr>
          <w:rFonts w:ascii="Times New Roman" w:hAnsi="Times New Roman"/>
          <w:sz w:val="28"/>
          <w:szCs w:val="28"/>
          <w:lang w:eastAsia="ru-RU"/>
        </w:rPr>
        <w:t>«Речевое развитие»;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3C54">
        <w:rPr>
          <w:rFonts w:ascii="Times New Roman" w:hAnsi="Times New Roman"/>
          <w:sz w:val="28"/>
          <w:szCs w:val="28"/>
          <w:lang w:eastAsia="ru-RU"/>
        </w:rPr>
        <w:t>«Художественно-эстетическое развитие»;</w:t>
      </w:r>
    </w:p>
    <w:p w:rsidR="00AA21C8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3C54">
        <w:rPr>
          <w:rFonts w:ascii="Times New Roman" w:hAnsi="Times New Roman"/>
          <w:sz w:val="28"/>
          <w:szCs w:val="28"/>
          <w:lang w:eastAsia="ru-RU"/>
        </w:rPr>
        <w:t>«Физическое развитие».</w:t>
      </w:r>
    </w:p>
    <w:p w:rsidR="00AA21C8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Pr="00174A6E">
        <w:rPr>
          <w:rFonts w:ascii="Times New Roman" w:hAnsi="Times New Roman"/>
          <w:sz w:val="28"/>
          <w:szCs w:val="28"/>
          <w:lang w:eastAsia="ru-RU"/>
        </w:rPr>
        <w:t xml:space="preserve">Содержание педагогической работы по освоению детьми образовательных областей «Физическое развитие», «Познавательное развитие», «Социально-коммуникативное развитие», «Художественно-эстетическое развитие», «Художественно – эстетическое развитие»  входят в расписание непрерывной образовательной деятельности. 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Они </w:t>
      </w:r>
      <w:r>
        <w:rPr>
          <w:rFonts w:ascii="Times New Roman" w:hAnsi="Times New Roman"/>
          <w:sz w:val="28"/>
          <w:szCs w:val="28"/>
          <w:lang w:eastAsia="ru-RU"/>
        </w:rPr>
        <w:t>р</w:t>
      </w:r>
      <w:r w:rsidRPr="00174A6E">
        <w:rPr>
          <w:rFonts w:ascii="Times New Roman" w:hAnsi="Times New Roman"/>
          <w:sz w:val="28"/>
          <w:szCs w:val="28"/>
          <w:lang w:eastAsia="ru-RU"/>
        </w:rPr>
        <w:t xml:space="preserve">еализуются как в обязательной части и части, формируемой участниками образовательного процесса, так и  во всех видах деятельности и отражены в </w:t>
      </w:r>
      <w:proofErr w:type="gramStart"/>
      <w:r w:rsidRPr="00174A6E">
        <w:rPr>
          <w:rFonts w:ascii="Times New Roman" w:hAnsi="Times New Roman"/>
          <w:sz w:val="28"/>
          <w:szCs w:val="28"/>
          <w:lang w:eastAsia="ru-RU"/>
        </w:rPr>
        <w:t>календарном</w:t>
      </w:r>
      <w:proofErr w:type="gramEnd"/>
      <w:r w:rsidRPr="00174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174A6E">
        <w:rPr>
          <w:rFonts w:ascii="Times New Roman" w:hAnsi="Times New Roman"/>
          <w:sz w:val="28"/>
          <w:szCs w:val="28"/>
          <w:lang w:eastAsia="ru-RU"/>
        </w:rPr>
        <w:t>планирование.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 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Воспитательно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>-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>образовательный процесс построен с учетом контингента воспитанников, их индивидуальных и возрастных особенностей,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>социального заказа родителей.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 xml:space="preserve">Построение образовательного процесса на комплексно </w:t>
      </w:r>
      <w:r>
        <w:rPr>
          <w:rFonts w:ascii="Times New Roman" w:hAnsi="Times New Roman"/>
          <w:sz w:val="28"/>
          <w:szCs w:val="28"/>
          <w:lang w:eastAsia="ru-RU"/>
        </w:rPr>
        <w:t>–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тематическом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>принципе, с учетом интеграции образовательных областей дает возможность достичь этой цели.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Pr="00883C54">
        <w:rPr>
          <w:rFonts w:ascii="Times New Roman" w:hAnsi="Times New Roman"/>
          <w:sz w:val="28"/>
          <w:szCs w:val="28"/>
          <w:lang w:eastAsia="ru-RU"/>
        </w:rPr>
        <w:t>Учебный план реализуется в ходе непосредственно образовательной деятельности.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Максимальный объём нагрузки детей во время образовательной деятельности соответствует требованиям государственного образовательного стандарта. </w:t>
      </w:r>
      <w:proofErr w:type="gramStart"/>
      <w:r w:rsidRPr="00883C54">
        <w:rPr>
          <w:rFonts w:ascii="Times New Roman" w:hAnsi="Times New Roman"/>
          <w:sz w:val="28"/>
          <w:szCs w:val="28"/>
          <w:lang w:eastAsia="ru-RU"/>
        </w:rPr>
        <w:t>В сетке учебного плана выдерживаются санитарно – гигиенические  нормативы (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883C54">
        <w:rPr>
          <w:rFonts w:ascii="Times New Roman" w:hAnsi="Times New Roman"/>
          <w:sz w:val="28"/>
          <w:szCs w:val="28"/>
          <w:lang w:eastAsia="ru-RU"/>
        </w:rPr>
        <w:t xml:space="preserve"> 2.4.1.3049 – 13) согласно Постановлению от 29 мая </w:t>
      </w:r>
      <w:smartTag w:uri="urn:schemas-microsoft-com:office:smarttags" w:element="metricconverter">
        <w:smartTagPr>
          <w:attr w:name="ProductID" w:val="2000 г"/>
        </w:smartTagPr>
        <w:r w:rsidRPr="00883C54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883C54">
        <w:rPr>
          <w:rFonts w:ascii="Times New Roman" w:hAnsi="Times New Roman"/>
          <w:sz w:val="28"/>
          <w:szCs w:val="28"/>
          <w:lang w:eastAsia="ru-RU"/>
        </w:rPr>
        <w:t>. № 28564 М</w:t>
      </w:r>
      <w:r>
        <w:rPr>
          <w:rFonts w:ascii="Times New Roman" w:hAnsi="Times New Roman"/>
          <w:sz w:val="28"/>
          <w:szCs w:val="28"/>
          <w:lang w:eastAsia="ru-RU"/>
        </w:rPr>
        <w:t xml:space="preserve">инистерства здравоохранения РФ). </w:t>
      </w:r>
      <w:proofErr w:type="gramEnd"/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174A6E">
        <w:rPr>
          <w:rFonts w:ascii="Times New Roman" w:hAnsi="Times New Roman"/>
          <w:sz w:val="28"/>
          <w:szCs w:val="28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174A6E">
        <w:rPr>
          <w:rFonts w:ascii="Times New Roman" w:hAnsi="Times New Roman"/>
          <w:sz w:val="28"/>
          <w:szCs w:val="28"/>
          <w:lang w:eastAsia="ru-RU"/>
        </w:rPr>
        <w:t>СанПиН</w:t>
      </w:r>
      <w:proofErr w:type="spellEnd"/>
      <w:r w:rsidRPr="00174A6E">
        <w:rPr>
          <w:rFonts w:ascii="Times New Roman" w:hAnsi="Times New Roman"/>
          <w:sz w:val="28"/>
          <w:szCs w:val="28"/>
          <w:lang w:eastAsia="ru-RU"/>
        </w:rPr>
        <w:t xml:space="preserve"> 2.4.1.3049-13): </w:t>
      </w:r>
    </w:p>
    <w:p w:rsidR="00AA21C8" w:rsidRPr="00174A6E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555B">
        <w:rPr>
          <w:rFonts w:ascii="Times New Roman" w:hAnsi="Times New Roman"/>
          <w:b/>
          <w:sz w:val="28"/>
          <w:szCs w:val="28"/>
          <w:lang w:eastAsia="ru-RU"/>
        </w:rPr>
        <w:t>Продолжительность непрерывной непосредственно образовательной деятельности</w:t>
      </w:r>
      <w:r w:rsidRPr="00252CEF">
        <w:rPr>
          <w:rFonts w:ascii="Times New Roman" w:hAnsi="Times New Roman"/>
          <w:sz w:val="28"/>
          <w:szCs w:val="28"/>
          <w:lang w:eastAsia="ru-RU"/>
        </w:rPr>
        <w:t>:   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- для детей от 1,6    до 3 лет – не более 10 минут,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- для детей от 3 до 4  лет – не более 15 минут,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lastRenderedPageBreak/>
        <w:t>- для детей от 4  до 5 лет – не более 20 минут,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- для детей от 5 до 6  лет – не более 25 минут,</w:t>
      </w: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- для детей от  6 до 7  лет – не более 30 минут.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Максимально допустимый объём образовательной нагрузки в первой половине дня: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-   в младшей и средней группах не превышает 30 и 40 минут соответственно,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-   в старшей и подготовительной группах  – 45 минут и 1,5 часа соответственно.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 Перерывы между периодами непрерывной образовательной деятельности – не менее 10 минут.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252CEF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Форма организации занятий  с 1,6  до 3 лет (подгрупповые)    с 3 до 7 лет (фронтальные).</w:t>
      </w:r>
    </w:p>
    <w:p w:rsidR="00AA21C8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252CEF">
        <w:rPr>
          <w:rFonts w:ascii="Times New Roman" w:hAnsi="Times New Roman"/>
          <w:sz w:val="28"/>
          <w:szCs w:val="28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AA21C8" w:rsidRPr="00252CEF" w:rsidRDefault="00AA21C8" w:rsidP="00252CEF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8" w:rsidRDefault="00AA21C8" w:rsidP="00910442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B61C18">
        <w:rPr>
          <w:rFonts w:ascii="Times New Roman" w:hAnsi="Times New Roman"/>
          <w:b/>
          <w:sz w:val="28"/>
          <w:szCs w:val="28"/>
          <w:lang w:eastAsia="ru-RU"/>
        </w:rPr>
        <w:t>ясельной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образовательная деятельность ведется в играх – занятиях 6- 10 минут, по подгруппам, приобщение к художественной литературе, игры – занятия с дидактическим материалом, со строительным материалом.</w:t>
      </w:r>
    </w:p>
    <w:p w:rsidR="00AA21C8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21C8" w:rsidRPr="00883C54" w:rsidRDefault="00AA21C8" w:rsidP="00CD6411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Comic Sans MS" w:hAnsi="Comic Sans MS"/>
          <w:sz w:val="20"/>
          <w:szCs w:val="20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В </w:t>
      </w:r>
      <w:r w:rsidRPr="00B61C18">
        <w:rPr>
          <w:rFonts w:ascii="Times New Roman" w:hAnsi="Times New Roman"/>
          <w:b/>
          <w:sz w:val="28"/>
          <w:szCs w:val="28"/>
          <w:lang w:eastAsia="ru-RU"/>
        </w:rPr>
        <w:t>первой  младшей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(от 2 до 3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лет) – 10 занятий в неделю по 10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минут, с 10 минутными перерывами между ними. Чередуются: Познавательн</w:t>
      </w:r>
      <w:proofErr w:type="gramStart"/>
      <w:r w:rsidRPr="00883C54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83C54">
        <w:rPr>
          <w:rFonts w:ascii="Times New Roman" w:hAnsi="Times New Roman"/>
          <w:sz w:val="28"/>
          <w:szCs w:val="28"/>
          <w:lang w:eastAsia="ru-RU"/>
        </w:rPr>
        <w:t xml:space="preserve"> исследовательская деятельность с </w:t>
      </w:r>
      <w:r>
        <w:rPr>
          <w:rFonts w:ascii="Times New Roman" w:hAnsi="Times New Roman"/>
          <w:sz w:val="28"/>
          <w:szCs w:val="28"/>
          <w:lang w:eastAsia="ru-RU"/>
        </w:rPr>
        <w:t>Ознакомлением с окружающим миром и сенсорным развитием.</w:t>
      </w:r>
      <w:r w:rsidRPr="00883C54">
        <w:rPr>
          <w:rFonts w:ascii="Times New Roman" w:hAnsi="Times New Roman"/>
          <w:sz w:val="28"/>
          <w:szCs w:val="28"/>
          <w:lang w:eastAsia="ru-RU"/>
        </w:rPr>
        <w:t>                        </w:t>
      </w:r>
    </w:p>
    <w:p w:rsidR="00AA21C8" w:rsidRDefault="00AA21C8" w:rsidP="00E364D8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Во </w:t>
      </w:r>
      <w:r w:rsidRPr="00B61C18">
        <w:rPr>
          <w:rFonts w:ascii="Times New Roman" w:hAnsi="Times New Roman"/>
          <w:b/>
          <w:sz w:val="28"/>
          <w:szCs w:val="28"/>
          <w:lang w:eastAsia="ru-RU"/>
        </w:rPr>
        <w:t>2 младшей группе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(от 3 до 4 лет) – 10 занятий в неделю по 15 минут, с 10 минутными перерывами между ними. Чередуются: Познавательн</w:t>
      </w:r>
      <w:proofErr w:type="gramStart"/>
      <w:r w:rsidRPr="00883C54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883C54">
        <w:rPr>
          <w:rFonts w:ascii="Times New Roman" w:hAnsi="Times New Roman"/>
          <w:sz w:val="28"/>
          <w:szCs w:val="28"/>
          <w:lang w:eastAsia="ru-RU"/>
        </w:rPr>
        <w:t xml:space="preserve"> исследовательская деятельность с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Ознакомлением с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окружающим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миром,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Конструктивная деятельность – с сенсорным развитием,  чередуются так же </w:t>
      </w:r>
      <w:r w:rsidRPr="00883C54">
        <w:rPr>
          <w:rFonts w:ascii="Times New Roman" w:hAnsi="Times New Roman"/>
          <w:sz w:val="28"/>
          <w:szCs w:val="28"/>
          <w:lang w:eastAsia="ru-RU"/>
        </w:rPr>
        <w:t>Лепка  и Аппликация;</w:t>
      </w:r>
    </w:p>
    <w:p w:rsidR="00AA21C8" w:rsidRDefault="00AA21C8" w:rsidP="00E364D8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3C54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61C18">
        <w:rPr>
          <w:rFonts w:ascii="Times New Roman" w:hAnsi="Times New Roman"/>
          <w:b/>
          <w:sz w:val="28"/>
          <w:szCs w:val="28"/>
          <w:lang w:eastAsia="ru-RU"/>
        </w:rPr>
        <w:t>средней группе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(от 4 до 5</w:t>
      </w:r>
      <w:r>
        <w:rPr>
          <w:rFonts w:ascii="Times New Roman" w:hAnsi="Times New Roman"/>
          <w:sz w:val="28"/>
          <w:szCs w:val="28"/>
          <w:lang w:eastAsia="ru-RU"/>
        </w:rPr>
        <w:t xml:space="preserve"> лет) – 12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занятий в неделю по 20 минут, с 10 минутными перерывами между ними. Чередуются: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Приобщение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ценностям с Ознакомлением с окружающим миром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, Познавательно-исследовательская деятельность с </w:t>
      </w:r>
      <w:r>
        <w:rPr>
          <w:rFonts w:ascii="Times New Roman" w:hAnsi="Times New Roman"/>
          <w:sz w:val="28"/>
          <w:szCs w:val="28"/>
          <w:lang w:eastAsia="ru-RU"/>
        </w:rPr>
        <w:t xml:space="preserve"> Конструктивной деятельностью; 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Приобщением к </w:t>
      </w:r>
      <w:proofErr w:type="spellStart"/>
      <w:r w:rsidRPr="00883C54">
        <w:rPr>
          <w:rFonts w:ascii="Times New Roman" w:hAnsi="Times New Roman"/>
          <w:sz w:val="28"/>
          <w:szCs w:val="28"/>
          <w:lang w:eastAsia="ru-RU"/>
        </w:rPr>
        <w:t>социокультурным</w:t>
      </w:r>
      <w:proofErr w:type="spellEnd"/>
      <w:r w:rsidRPr="00883C54">
        <w:rPr>
          <w:rFonts w:ascii="Times New Roman" w:hAnsi="Times New Roman"/>
          <w:sz w:val="28"/>
          <w:szCs w:val="28"/>
          <w:lang w:eastAsia="ru-RU"/>
        </w:rPr>
        <w:t xml:space="preserve"> ценностям и Ознакомлением с </w:t>
      </w:r>
      <w:r>
        <w:rPr>
          <w:rFonts w:ascii="Times New Roman" w:hAnsi="Times New Roman"/>
          <w:sz w:val="28"/>
          <w:szCs w:val="28"/>
          <w:lang w:eastAsia="ru-RU"/>
        </w:rPr>
        <w:t>окружающим миром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 Основы безопасной жизнедеятельности с экологией, </w:t>
      </w:r>
      <w:r w:rsidRPr="00883C54">
        <w:rPr>
          <w:rFonts w:ascii="Times New Roman" w:hAnsi="Times New Roman"/>
          <w:sz w:val="28"/>
          <w:szCs w:val="28"/>
          <w:lang w:eastAsia="ru-RU"/>
        </w:rPr>
        <w:t>Лепка  и Аппликация;</w:t>
      </w:r>
      <w:proofErr w:type="gramEnd"/>
    </w:p>
    <w:p w:rsidR="00AA21C8" w:rsidRDefault="00AA21C8" w:rsidP="00E364D8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-</w:t>
      </w:r>
      <w:r w:rsidRPr="00883C54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Pr="00B61C18">
        <w:rPr>
          <w:rFonts w:ascii="Times New Roman" w:hAnsi="Times New Roman"/>
          <w:b/>
          <w:sz w:val="28"/>
          <w:szCs w:val="28"/>
          <w:lang w:eastAsia="ru-RU"/>
        </w:rPr>
        <w:t>старшей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(от 5 до 6 лет) - 14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занятий в неделю по 20-25 минут (</w:t>
      </w:r>
      <w:r>
        <w:rPr>
          <w:rFonts w:ascii="Times New Roman" w:hAnsi="Times New Roman"/>
          <w:sz w:val="28"/>
          <w:szCs w:val="28"/>
          <w:lang w:eastAsia="ru-RU"/>
        </w:rPr>
        <w:t>дополнительно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занятия по кружковой работе),  с 10 минутными перерывами между ними. Чередуются: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Приобщение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ценностям с Ознакомлением с окружающим миром; </w:t>
      </w:r>
      <w:r w:rsidRPr="00883C54">
        <w:rPr>
          <w:rFonts w:ascii="Times New Roman" w:hAnsi="Times New Roman"/>
          <w:sz w:val="28"/>
          <w:szCs w:val="28"/>
          <w:lang w:eastAsia="ru-RU"/>
        </w:rPr>
        <w:t>Лепка  и Аппликация;</w:t>
      </w:r>
      <w:r>
        <w:rPr>
          <w:rFonts w:ascii="Times New Roman" w:hAnsi="Times New Roman"/>
          <w:sz w:val="28"/>
          <w:szCs w:val="28"/>
          <w:lang w:eastAsia="ru-RU"/>
        </w:rPr>
        <w:t xml:space="preserve"> Экология и ОБЖ.</w:t>
      </w:r>
    </w:p>
    <w:p w:rsidR="00AA21C8" w:rsidRDefault="00AA21C8" w:rsidP="00A20BA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883C54">
        <w:rPr>
          <w:rFonts w:ascii="Times New Roman" w:hAnsi="Times New Roman"/>
          <w:sz w:val="14"/>
          <w:szCs w:val="14"/>
          <w:lang w:eastAsia="ru-RU"/>
        </w:rPr>
        <w:t>        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В </w:t>
      </w:r>
      <w:r>
        <w:rPr>
          <w:rFonts w:ascii="Times New Roman" w:hAnsi="Times New Roman"/>
          <w:b/>
          <w:sz w:val="28"/>
          <w:szCs w:val="28"/>
          <w:lang w:eastAsia="ru-RU"/>
        </w:rPr>
        <w:t>подготовительной группе</w:t>
      </w:r>
      <w:r>
        <w:rPr>
          <w:rFonts w:ascii="Times New Roman" w:hAnsi="Times New Roman"/>
          <w:sz w:val="28"/>
          <w:szCs w:val="28"/>
          <w:lang w:eastAsia="ru-RU"/>
        </w:rPr>
        <w:t xml:space="preserve"> (от 6 до 7 лет) – 15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занятий</w:t>
      </w:r>
      <w:r>
        <w:rPr>
          <w:rFonts w:ascii="Times New Roman" w:hAnsi="Times New Roman"/>
          <w:sz w:val="28"/>
          <w:szCs w:val="28"/>
          <w:lang w:eastAsia="ru-RU"/>
        </w:rPr>
        <w:t xml:space="preserve"> в неделю по 30 минут (дополнительно</w:t>
      </w:r>
      <w:r w:rsidRPr="00883C54">
        <w:rPr>
          <w:rFonts w:ascii="Times New Roman" w:hAnsi="Times New Roman"/>
          <w:sz w:val="28"/>
          <w:szCs w:val="28"/>
          <w:lang w:eastAsia="ru-RU"/>
        </w:rPr>
        <w:t xml:space="preserve"> занятия по кружковой работе), с 10 минутными перерывами между ними. Чередуются: </w:t>
      </w:r>
      <w:r>
        <w:rPr>
          <w:rFonts w:ascii="Times New Roman" w:hAnsi="Times New Roman"/>
          <w:sz w:val="28"/>
          <w:szCs w:val="28"/>
          <w:lang w:eastAsia="ru-RU"/>
        </w:rPr>
        <w:t xml:space="preserve">Приобщение к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социокультурным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ценностям с Ознакомлением с окружающим миром</w:t>
      </w:r>
      <w:r w:rsidRPr="00883C54">
        <w:rPr>
          <w:rFonts w:ascii="Times New Roman" w:hAnsi="Times New Roman"/>
          <w:sz w:val="28"/>
          <w:szCs w:val="28"/>
          <w:lang w:eastAsia="ru-RU"/>
        </w:rPr>
        <w:t>, Лепка  и Аппликация</w:t>
      </w:r>
      <w:r>
        <w:rPr>
          <w:rFonts w:ascii="Times New Roman" w:hAnsi="Times New Roman"/>
          <w:sz w:val="28"/>
          <w:szCs w:val="28"/>
          <w:lang w:eastAsia="ru-RU"/>
        </w:rPr>
        <w:t>; Экология и ОБЖ.</w:t>
      </w:r>
    </w:p>
    <w:p w:rsidR="00AA21C8" w:rsidRPr="00574487" w:rsidRDefault="00AA21C8" w:rsidP="00574487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Comic Sans MS" w:hAnsi="Comic Sans MS"/>
          <w:sz w:val="28"/>
          <w:szCs w:val="28"/>
          <w:lang w:eastAsia="ru-RU"/>
        </w:rPr>
      </w:pP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         </w:t>
      </w:r>
      <w:r w:rsidRPr="005148ED">
        <w:rPr>
          <w:rFonts w:ascii="Times New Roman" w:hAnsi="Times New Roman"/>
          <w:bCs/>
          <w:iCs/>
          <w:sz w:val="28"/>
          <w:szCs w:val="28"/>
          <w:lang w:eastAsia="ru-RU"/>
        </w:rPr>
        <w:t>О</w:t>
      </w:r>
      <w:r w:rsidRPr="00574487">
        <w:rPr>
          <w:rFonts w:ascii="Times New Roman" w:hAnsi="Times New Roman"/>
          <w:sz w:val="28"/>
          <w:szCs w:val="28"/>
          <w:lang w:eastAsia="ru-RU"/>
        </w:rPr>
        <w:t>дно из</w:t>
      </w:r>
      <w:r w:rsidRPr="00574487">
        <w:rPr>
          <w:rFonts w:ascii="Times New Roman" w:hAnsi="Times New Roman"/>
          <w:i/>
          <w:iCs/>
          <w:sz w:val="28"/>
          <w:szCs w:val="28"/>
          <w:lang w:eastAsia="ru-RU"/>
        </w:rPr>
        <w:t>  </w:t>
      </w:r>
      <w:r w:rsidRPr="00574487">
        <w:rPr>
          <w:rFonts w:ascii="Times New Roman" w:hAnsi="Times New Roman"/>
          <w:sz w:val="28"/>
          <w:szCs w:val="28"/>
          <w:lang w:eastAsia="ru-RU"/>
        </w:rPr>
        <w:t>трех физкультурных занятий для детей</w:t>
      </w:r>
      <w:r>
        <w:rPr>
          <w:rFonts w:ascii="Times New Roman" w:hAnsi="Times New Roman"/>
          <w:sz w:val="28"/>
          <w:szCs w:val="28"/>
          <w:lang w:eastAsia="ru-RU"/>
        </w:rPr>
        <w:t xml:space="preserve"> от трех лет</w:t>
      </w:r>
      <w:r w:rsidRPr="00574487">
        <w:rPr>
          <w:rFonts w:ascii="Times New Roman" w:hAnsi="Times New Roman"/>
          <w:sz w:val="28"/>
          <w:szCs w:val="28"/>
          <w:lang w:eastAsia="ru-RU"/>
        </w:rPr>
        <w:t xml:space="preserve"> круглогодично проводится на открытом воздухе при отсутствии медицинских противопоказаний у детей. В теплое время года при благоприятных погодных условиях максимальное число занятий физкультурой проводится на открытом воздухе.</w:t>
      </w:r>
    </w:p>
    <w:p w:rsidR="00AA21C8" w:rsidRDefault="00AA21C8" w:rsidP="005148E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>В  младших группах НОД проводится в первую половину дня (физическая культура, рисование, лепка, конструирование и др.) и  фронтально (музыка, чтение, беседы, театр).</w:t>
      </w:r>
      <w:proofErr w:type="gramEnd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Количество занимательных дел в первой половине дня 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группе раннего возраста, младшей и средней группах не  превышает двух НОД, а в старшей и подготовительной - трех.  Перерывы между НОД делами не менее 10 мин. В середине НОД дела проводятся </w:t>
      </w:r>
      <w:proofErr w:type="spellStart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>физминутки</w:t>
      </w:r>
      <w:proofErr w:type="spellEnd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гимнастика для глаз, дыхательная гимнастика, артикуляционная  и пальчиковая гимнастики. </w:t>
      </w:r>
    </w:p>
    <w:p w:rsidR="00AA21C8" w:rsidRDefault="00AA21C8" w:rsidP="005148E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ind w:firstLine="285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>Для профилактики утомляемости детей занимательные дела познавательного характера сочетаются с физкультурой и музыкой.</w:t>
      </w:r>
    </w:p>
    <w:p w:rsidR="00AA21C8" w:rsidRDefault="00AA21C8" w:rsidP="00E06866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середине учебного года (январе</w:t>
      </w:r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>) для воспитанников ДОУ организуются недельные спортивные каникулы, во время которых отменяются  познавательные занимательные дела и проводятся только музыкальные и физкультурные развлечения, праздники и досуги.  Активный отдых способствует отдыху и оздоровлению детей. В режиме дня предусмотрены динамические часы в физкультурном зале и на прогулке.  </w:t>
      </w:r>
    </w:p>
    <w:p w:rsidR="00AA21C8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883C54">
        <w:rPr>
          <w:rFonts w:ascii="Times New Roman" w:hAnsi="Times New Roman"/>
          <w:sz w:val="28"/>
          <w:szCs w:val="28"/>
          <w:lang w:eastAsia="ru-RU"/>
        </w:rPr>
        <w:t>В летний период непосредственно образовательная деятельность не  проводится (проводятся спортивные и подвижные игры, спортивные праздники, экскурсии, а также увеличивается продолжительность прогулок).</w:t>
      </w:r>
      <w:r w:rsidRPr="00A8733B">
        <w:rPr>
          <w:rFonts w:ascii="Times New Roman" w:hAnsi="Times New Roman"/>
          <w:color w:val="373737"/>
          <w:sz w:val="28"/>
          <w:szCs w:val="28"/>
          <w:lang w:eastAsia="ru-RU"/>
        </w:rPr>
        <w:t>   </w:t>
      </w:r>
      <w:r w:rsidRPr="00174A6E">
        <w:rPr>
          <w:rFonts w:ascii="Times New Roman" w:hAnsi="Times New Roman"/>
          <w:sz w:val="28"/>
          <w:szCs w:val="28"/>
          <w:lang w:eastAsia="ru-RU"/>
        </w:rPr>
        <w:t> 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>При составлении учебного плана учитывались следующие </w:t>
      </w:r>
      <w:r w:rsidRPr="00174A6E">
        <w:rPr>
          <w:rFonts w:ascii="Times New Roman" w:hAnsi="Times New Roman"/>
          <w:b/>
          <w:bCs/>
          <w:sz w:val="28"/>
          <w:szCs w:val="28"/>
          <w:bdr w:val="none" w:sz="0" w:space="0" w:color="auto" w:frame="1"/>
          <w:lang w:eastAsia="ru-RU"/>
        </w:rPr>
        <w:t>принципы</w:t>
      </w:r>
      <w:r w:rsidRPr="00174A6E">
        <w:rPr>
          <w:rFonts w:ascii="Times New Roman" w:hAnsi="Times New Roman"/>
          <w:sz w:val="28"/>
          <w:szCs w:val="28"/>
          <w:lang w:eastAsia="ru-RU"/>
        </w:rPr>
        <w:t>: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>принцип развивающего образования, целью которого является развитие ребенка;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>принцип научной обоснованности и практической применимости;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>принцип соответствия критериям полноты, необходимости и достаточности;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lastRenderedPageBreak/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>принцип интеграции непосредственно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>комплексно-тематический принцип построения образовательного процесса;</w:t>
      </w:r>
    </w:p>
    <w:p w:rsidR="00AA21C8" w:rsidRPr="00174A6E" w:rsidRDefault="00AA21C8" w:rsidP="00174A6E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174A6E">
        <w:rPr>
          <w:rFonts w:ascii="Times New Roman" w:hAnsi="Times New Roman"/>
          <w:sz w:val="28"/>
          <w:szCs w:val="28"/>
          <w:lang w:eastAsia="ru-RU"/>
        </w:rPr>
        <w:t xml:space="preserve">         </w:t>
      </w:r>
      <w:r w:rsidRPr="00174A6E">
        <w:rPr>
          <w:rFonts w:ascii="Times New Roman" w:hAnsi="Times New Roman"/>
          <w:sz w:val="28"/>
          <w:szCs w:val="28"/>
          <w:lang w:eastAsia="ru-RU"/>
        </w:rPr>
        <w:sym w:font="Symbol" w:char="F0B7"/>
      </w:r>
      <w:r w:rsidRPr="00174A6E">
        <w:rPr>
          <w:rFonts w:ascii="Times New Roman" w:hAnsi="Times New Roman"/>
          <w:sz w:val="28"/>
          <w:szCs w:val="28"/>
          <w:lang w:eastAsia="ru-RU"/>
        </w:rPr>
        <w:t xml:space="preserve">решение программных образовательных задач в совместной деятельности взрослого </w:t>
      </w:r>
      <w:proofErr w:type="spellStart"/>
      <w:r w:rsidRPr="00174A6E">
        <w:rPr>
          <w:rFonts w:ascii="Times New Roman" w:hAnsi="Times New Roman"/>
          <w:sz w:val="28"/>
          <w:szCs w:val="28"/>
          <w:lang w:eastAsia="ru-RU"/>
        </w:rPr>
        <w:t>идетей</w:t>
      </w:r>
      <w:proofErr w:type="spellEnd"/>
      <w:r w:rsidRPr="00174A6E">
        <w:rPr>
          <w:rFonts w:ascii="Times New Roman" w:hAnsi="Times New Roman"/>
          <w:sz w:val="28"/>
          <w:szCs w:val="28"/>
          <w:lang w:eastAsia="ru-RU"/>
        </w:rPr>
        <w:t xml:space="preserve">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AA21C8" w:rsidRPr="000B555B" w:rsidRDefault="00AA21C8" w:rsidP="000B555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555B">
        <w:rPr>
          <w:rFonts w:ascii="Times New Roman" w:hAnsi="Times New Roman"/>
          <w:sz w:val="28"/>
          <w:szCs w:val="28"/>
        </w:rPr>
        <w:t xml:space="preserve">         </w:t>
      </w:r>
      <w:r w:rsidRPr="000B555B">
        <w:rPr>
          <w:rFonts w:ascii="Times New Roman" w:hAnsi="Times New Roman"/>
          <w:sz w:val="28"/>
          <w:szCs w:val="28"/>
        </w:rPr>
        <w:sym w:font="Symbol" w:char="F0B7"/>
      </w:r>
      <w:r w:rsidRPr="000B555B">
        <w:rPr>
          <w:rFonts w:ascii="Times New Roman" w:hAnsi="Times New Roman"/>
          <w:sz w:val="28"/>
          <w:szCs w:val="28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AA21C8" w:rsidRPr="00C3099C" w:rsidRDefault="00AA21C8" w:rsidP="00E364D8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8733B">
        <w:rPr>
          <w:color w:val="373737"/>
        </w:rPr>
        <w:t> 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Основная общеобразовательная программа дошкольного образования реализуется учреждением на базе комплексной примерной основной общеобразовательной программы дошкольного образования «От рождения до школы» под редакцией Н.Е. </w:t>
      </w:r>
      <w:proofErr w:type="spell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Вераксы</w:t>
      </w:r>
      <w:proofErr w:type="spell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, Т.С. Комаровой, М.А. Васильевой М., «Мозаик</w:t>
      </w:r>
      <w:proofErr w:type="gram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а-</w:t>
      </w:r>
      <w:proofErr w:type="gram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Синтез», 2014г., парциально используя программы: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«Основы безопасности детей дошкольного возраста» Н.Н. Авдеевой, Р.Б. </w:t>
      </w:r>
      <w:proofErr w:type="spell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Стеркиной</w:t>
      </w:r>
      <w:proofErr w:type="spell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, О.Л. Князевой М. «Детство -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Пресс» 2002г.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Программа художественного воспитания, обучения и развития детей 2-7 лет «Цветные ладошки» И.А. Лыковой М.: «Карапу</w:t>
      </w:r>
      <w:proofErr w:type="gram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з-</w:t>
      </w:r>
      <w:proofErr w:type="gram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Дидактика» 2009г.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Программа социальн</w:t>
      </w:r>
      <w:proofErr w:type="gram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о-</w:t>
      </w:r>
      <w:proofErr w:type="gram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личностного развития детей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Нравственно – патриотическое воспитание дошкольников» М.Д. </w:t>
      </w:r>
      <w:proofErr w:type="spell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Маханева</w:t>
      </w:r>
      <w:proofErr w:type="spell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, Москва, 2005г.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- Программа С.Н. Николаева «Экологическое воспитание дошкольников», Москва, «Просвещение», 2000 г.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Для детей, занимающихся в  </w:t>
      </w:r>
      <w:proofErr w:type="spell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логопункте</w:t>
      </w:r>
      <w:proofErr w:type="spell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реализуется / общее недоразвитие речи/ на </w:t>
      </w:r>
      <w:proofErr w:type="gram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базе программы</w:t>
      </w:r>
      <w:proofErr w:type="gramEnd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коррекционного обучения для детей с нарушением речи «Программа логопедической работы по преодолению ФФН у детей» под ред. Т.Б. Филичевой, Т.В. Чиркиной, М.,  2010г.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Программа  «Фитнес – </w:t>
      </w: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Данс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 (лечебно – профилактический танец), Санкт – Петербург, «детство – пресс», 2007 год.   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 </w:t>
      </w:r>
      <w:proofErr w:type="gramEnd"/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</w:t>
      </w:r>
    </w:p>
    <w:p w:rsidR="00AA21C8" w:rsidRPr="00C3099C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Образовательный процесс в ДОУ строится на </w:t>
      </w:r>
      <w:r w:rsidRPr="00C309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принципах интеграции</w:t>
      </w:r>
      <w:r w:rsidRPr="00C30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 </w:t>
      </w:r>
      <w:r w:rsidRPr="00C309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образовательных областей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  <w:r w:rsidRPr="00C3099C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 и интеграции восьми видов детской деятельности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(двигательной, игровой, продуктивной, коммуникативной, трудовой, познавательно-исследовательской, музыкально - художественной, чтении художественной литературы)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начало 2015/2016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учебного года утверждена  модель планирования воспитательно-образовательного процесса. Основу организации образовательного процесса во всех группах составляет 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комплексно - тематический принцип с ведущей игровой деятельностью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Решение программных задач осуществляется в течение всего пребывания детей в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детском саду, в разных формах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C30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совместной деятельности взрослых и детей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, и в </w:t>
      </w:r>
      <w:r w:rsidRPr="00C30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самостоятельной детской деятельности.</w:t>
      </w:r>
    </w:p>
    <w:p w:rsidR="00AA21C8" w:rsidRPr="00C3099C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5148E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Образовательная программа детского сада реализуется в организованных и самостоятельных формах обучении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 включает время, отведенное </w:t>
      </w:r>
      <w:proofErr w:type="gram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на</w:t>
      </w:r>
      <w:proofErr w:type="gramEnd"/>
      <w:r w:rsidRPr="00C3099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:</w:t>
      </w:r>
    </w:p>
    <w:p w:rsidR="00AA21C8" w:rsidRPr="005148ED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proofErr w:type="gramStart"/>
      <w:r w:rsidRPr="005148E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образовательную деятельность, осуществляемую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музыкально-художественной, чтения);</w:t>
      </w:r>
      <w:proofErr w:type="gramEnd"/>
    </w:p>
    <w:p w:rsidR="00AA21C8" w:rsidRPr="005148ED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148E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образовательную деятельность, осуществляемую в процессе режимных моментов;</w:t>
      </w:r>
    </w:p>
    <w:p w:rsidR="00AA21C8" w:rsidRPr="005148ED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148E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самостоятельную деятельность детей;</w:t>
      </w:r>
    </w:p>
    <w:p w:rsidR="00AA21C8" w:rsidRPr="005148ED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</w:pPr>
      <w:r w:rsidRPr="005148ED">
        <w:rPr>
          <w:rFonts w:ascii="Times New Roman" w:hAnsi="Times New Roman"/>
          <w:bCs/>
          <w:iCs/>
          <w:color w:val="000000"/>
          <w:sz w:val="28"/>
          <w:szCs w:val="28"/>
          <w:lang w:eastAsia="ru-RU"/>
        </w:rPr>
        <w:t>- взаимодействие с семьями детей по реализации основной общеобразовательной программы дошкольного образования.</w:t>
      </w:r>
    </w:p>
    <w:p w:rsidR="00AA21C8" w:rsidRPr="00C3099C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 xml:space="preserve">         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Разработано комплексно – тематическое планирование на учебный год, которое охватывает все сферы познавательного развития, ознакомления  детей с окружающей действительностью. По содержанию комплексно-тематическое планирование в младших группах отличается от комплексно-тематического планирования в старших группах.</w:t>
      </w:r>
    </w:p>
    <w:p w:rsidR="00AA21C8" w:rsidRPr="00C3099C" w:rsidRDefault="00AA21C8" w:rsidP="00825DFB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5148ED">
        <w:rPr>
          <w:rFonts w:ascii="Times New Roman" w:hAnsi="Times New Roman"/>
          <w:b/>
          <w:iCs/>
          <w:color w:val="000000"/>
          <w:sz w:val="28"/>
          <w:szCs w:val="28"/>
          <w:lang w:eastAsia="ru-RU"/>
        </w:rPr>
        <w:t>Принцип комплексно-тематического планирования в  младших и старших группах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 Тема недели - 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единая 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для всех групп, при этом соблюдается  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принцип возрастной </w:t>
      </w:r>
      <w:proofErr w:type="spellStart"/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адресности</w:t>
      </w:r>
      <w:proofErr w:type="spellEnd"/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: 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одно и то же содержание по теме используется для работы в разных возрастных группах с большим или меньшим содержанием и наполнением материала.</w:t>
      </w:r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Воспитатель подбирает методы организации воспитательно-образовательного процесса, соответствующие возрастным особенностям воспитанников. Тема недели первоначально рассматривается в процессе НОД по социальному  развитию. </w:t>
      </w:r>
      <w:proofErr w:type="gramStart"/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Все остальные, 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сопутствующая образовательная деятельность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: развитие речи, развитие элементарных математических представлений, лепка, аппликация, конструктивная деятельность, рисование,  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продолжают предложенную тему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.  </w:t>
      </w:r>
      <w:proofErr w:type="gramEnd"/>
    </w:p>
    <w:p w:rsidR="00AA21C8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</w:t>
      </w:r>
    </w:p>
    <w:p w:rsidR="00AA21C8" w:rsidRPr="00C3099C" w:rsidRDefault="00AA21C8" w:rsidP="00DF6D30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В тематическом планировании предусматриваются различные  формы работы с детьми в занимательном деле,</w:t>
      </w:r>
      <w:r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                </w:t>
      </w:r>
      <w:r w:rsidRPr="00C3099C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 xml:space="preserve"> свободной игре, индивидуальной работе с детьми, в режимных моментах.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В занимательном деле происходит организованное образование детей через 8 видов детской деятельности. Тема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з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анимательного дела  органически сочетается с деятельностью детей вне НОД. Знания и опыт, приобретенные в занимательном деле, становятся содержанием самостоятельных игр, коммуникативного общения, музыкально-художественной и познавательно-исследовательской детской деятельности.</w:t>
      </w: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  </w:t>
      </w: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 xml:space="preserve">          Р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ешение программных образовательных задач осуществляется в совместной деятельности взрослого и детей, и самостоятельной деятельности детей, не только в рамках непосредственно образовательной деятельности, но и при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пр</w:t>
      </w:r>
      <w:r w:rsidRPr="00C3099C">
        <w:rPr>
          <w:rFonts w:ascii="Times New Roman" w:hAnsi="Times New Roman"/>
          <w:color w:val="000000"/>
          <w:sz w:val="28"/>
          <w:szCs w:val="28"/>
          <w:lang w:eastAsia="ru-RU"/>
        </w:rPr>
        <w:t>оведении режимных моментов. Ведущим видом детской деятельности является игра. Развивающая среда ДОУ, способствует опосредованному развитию детей.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</w:t>
      </w: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     В ДОУ нет занятий с использованием компьютеров. Частично используется показ мультфильмов, детских познавательных передач по телевизору или через </w:t>
      </w:r>
      <w:proofErr w:type="spellStart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>мультимедиапроектор</w:t>
      </w:r>
      <w:proofErr w:type="spellEnd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Санитарные требования </w:t>
      </w:r>
      <w:proofErr w:type="spellStart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>Роспотребнадзора</w:t>
      </w:r>
      <w:proofErr w:type="spellEnd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просмотру телепередач соблюдаются.     Результат освоения воспитанниками содержания общеобразовательной программы ДОУ проводится через мониторинг планируемых результатов освоения программы (це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левые ориентиры) развития детей.</w:t>
      </w: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Default="00AA21C8" w:rsidP="00D347CD">
      <w:pPr>
        <w:pBdr>
          <w:top w:val="double" w:sz="32" w:space="0" w:color="000000"/>
          <w:left w:val="double" w:sz="32" w:space="17" w:color="000000"/>
          <w:bottom w:val="double" w:sz="32" w:space="31" w:color="000000"/>
          <w:right w:val="double" w:sz="32" w:space="31" w:color="000000"/>
        </w:pBd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 w:tblpX="-695"/>
        <w:tblW w:w="16065" w:type="dxa"/>
        <w:tblCellSpacing w:w="0" w:type="dxa"/>
        <w:tblInd w:w="-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2439"/>
        <w:gridCol w:w="450"/>
        <w:gridCol w:w="195"/>
        <w:gridCol w:w="21"/>
        <w:gridCol w:w="339"/>
        <w:gridCol w:w="381"/>
        <w:gridCol w:w="159"/>
        <w:gridCol w:w="21"/>
        <w:gridCol w:w="540"/>
        <w:gridCol w:w="180"/>
        <w:gridCol w:w="720"/>
        <w:gridCol w:w="720"/>
        <w:gridCol w:w="720"/>
        <w:gridCol w:w="720"/>
        <w:gridCol w:w="180"/>
        <w:gridCol w:w="540"/>
        <w:gridCol w:w="180"/>
        <w:gridCol w:w="540"/>
        <w:gridCol w:w="180"/>
        <w:gridCol w:w="180"/>
        <w:gridCol w:w="360"/>
        <w:gridCol w:w="360"/>
        <w:gridCol w:w="180"/>
        <w:gridCol w:w="180"/>
        <w:gridCol w:w="360"/>
        <w:gridCol w:w="180"/>
        <w:gridCol w:w="180"/>
        <w:gridCol w:w="360"/>
        <w:gridCol w:w="360"/>
        <w:gridCol w:w="360"/>
        <w:gridCol w:w="540"/>
        <w:gridCol w:w="180"/>
        <w:gridCol w:w="540"/>
        <w:gridCol w:w="180"/>
        <w:gridCol w:w="720"/>
        <w:gridCol w:w="180"/>
        <w:gridCol w:w="540"/>
        <w:gridCol w:w="180"/>
        <w:gridCol w:w="700"/>
        <w:gridCol w:w="20"/>
      </w:tblGrid>
      <w:tr w:rsidR="00AA21C8" w:rsidRPr="00111661" w:rsidTr="00FE5308">
        <w:trPr>
          <w:tblCellSpacing w:w="0" w:type="dxa"/>
        </w:trPr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ОБЛАСТЬ</w:t>
            </w:r>
          </w:p>
        </w:tc>
        <w:tc>
          <w:tcPr>
            <w:tcW w:w="156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Ясельная группа</w:t>
            </w:r>
          </w:p>
        </w:tc>
        <w:tc>
          <w:tcPr>
            <w:tcW w:w="21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Первая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младшая группа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вторая младшая группа</w:t>
            </w:r>
          </w:p>
        </w:tc>
        <w:tc>
          <w:tcPr>
            <w:tcW w:w="2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средняя группа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старшая группа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подготовительная группа</w:t>
            </w:r>
          </w:p>
        </w:tc>
      </w:tr>
      <w:tr w:rsidR="00AA21C8" w:rsidRPr="00111661" w:rsidTr="00FE5308">
        <w:trPr>
          <w:trHeight w:val="495"/>
          <w:tblCellSpacing w:w="0" w:type="dxa"/>
        </w:trPr>
        <w:tc>
          <w:tcPr>
            <w:tcW w:w="2439" w:type="dxa"/>
            <w:vMerge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</w:tc>
        <w:tc>
          <w:tcPr>
            <w:tcW w:w="555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proofErr w:type="gram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561" w:type="dxa"/>
            <w:gridSpan w:val="3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20" w:type="dxa"/>
            <w:gridSpan w:val="2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proofErr w:type="spellStart"/>
            <w:proofErr w:type="gram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</w:t>
            </w:r>
            <w:proofErr w:type="spellEnd"/>
            <w:proofErr w:type="gramEnd"/>
          </w:p>
        </w:tc>
        <w:tc>
          <w:tcPr>
            <w:tcW w:w="7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0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мес.</w:t>
            </w:r>
          </w:p>
        </w:tc>
        <w:tc>
          <w:tcPr>
            <w:tcW w:w="72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нед</w:t>
            </w:r>
            <w:proofErr w:type="spellEnd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мес.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год</w:t>
            </w:r>
          </w:p>
        </w:tc>
      </w:tr>
      <w:tr w:rsidR="00AA21C8" w:rsidRPr="00111661" w:rsidTr="00FE5308">
        <w:trPr>
          <w:trHeight w:val="152"/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ПОЗНАВАТЕЛЬНОЕ РАЗВИТИЕ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Ознакомление с окружающим миром 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Познавательно-исследовательская деятельность (продуктивная конструктивная деятельность)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- </w:t>
            </w: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ФЭМП (</w:t>
            </w:r>
            <w:proofErr w:type="spellStart"/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сенсорика</w:t>
            </w:r>
            <w:proofErr w:type="spellEnd"/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)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 xml:space="preserve">Приобщение к </w:t>
            </w:r>
            <w:proofErr w:type="spell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социокультурн</w:t>
            </w:r>
            <w:proofErr w:type="gramStart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ц</w:t>
            </w:r>
            <w:proofErr w:type="gramEnd"/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енност</w:t>
            </w:r>
            <w:proofErr w:type="spellEnd"/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</w:t>
            </w: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 xml:space="preserve"> 4</w:t>
            </w: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E27C8B">
            <w:pPr>
              <w:spacing w:before="150" w:after="225" w:line="315" w:lineRule="atLeast"/>
              <w:ind w:firstLine="12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Default="00AA21C8" w:rsidP="00E27C8B">
            <w:pPr>
              <w:spacing w:before="150" w:after="225" w:line="315" w:lineRule="atLeast"/>
              <w:ind w:firstLine="12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E27C8B">
            <w:pPr>
              <w:spacing w:before="150" w:after="225" w:line="315" w:lineRule="atLeast"/>
              <w:ind w:firstLine="12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E27C8B">
            <w:pPr>
              <w:spacing w:before="150" w:after="225" w:line="315" w:lineRule="atLeast"/>
              <w:ind w:firstLine="120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11661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0,25</w:t>
            </w: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Default="00AA21C8" w:rsidP="00160BAD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</w:t>
            </w: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0,25</w:t>
            </w:r>
          </w:p>
          <w:p w:rsidR="00AA21C8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   </w:t>
            </w:r>
          </w:p>
          <w:p w:rsidR="00AA21C8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</w:p>
          <w:p w:rsidR="00AA21C8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after="0" w:line="240" w:lineRule="auto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9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9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0,5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2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18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lastRenderedPageBreak/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  <w:p w:rsidR="00AA21C8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AA21C8" w:rsidRPr="00111661" w:rsidTr="00FE5308">
        <w:trPr>
          <w:trHeight w:val="1410"/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СОЦИАЛЬНО-КОММУНИКТИВНОЕ РАЗВИТИЕ</w:t>
            </w:r>
          </w:p>
        </w:tc>
        <w:tc>
          <w:tcPr>
            <w:tcW w:w="13626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осуществляется в образовательной деятельности в ходе режимных моментов, в совместной и самостоятельно-игровой деятельности, в семье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21C8" w:rsidRPr="00111661" w:rsidTr="00FE5308">
        <w:trPr>
          <w:trHeight w:val="1365"/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Экологическое воспитание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21C8" w:rsidRPr="00111661" w:rsidTr="00FE5308">
        <w:trPr>
          <w:trHeight w:val="1575"/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Cs/>
                <w:color w:val="000000"/>
                <w:sz w:val="21"/>
                <w:szCs w:val="21"/>
                <w:lang w:eastAsia="ru-RU"/>
              </w:rPr>
              <w:t>Основы безопасной жизнедеятельности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</w:tc>
      </w:tr>
      <w:tr w:rsidR="00AA21C8" w:rsidRPr="00111661" w:rsidTr="00FE5308">
        <w:trPr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РЕЧЕВОЕ РАЗВИТИЕ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Развитие речи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Обучение грамоте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</w:tc>
      </w:tr>
      <w:tr w:rsidR="00AA21C8" w:rsidRPr="00111661" w:rsidTr="00FE5308">
        <w:trPr>
          <w:gridAfter w:val="1"/>
          <w:wAfter w:w="20" w:type="dxa"/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Чтение художественной    литературы</w:t>
            </w:r>
          </w:p>
        </w:tc>
        <w:tc>
          <w:tcPr>
            <w:tcW w:w="6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9160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ежедневно в режиме   дня</w:t>
            </w:r>
          </w:p>
        </w:tc>
      </w:tr>
      <w:tr w:rsidR="00AA21C8" w:rsidRPr="00111661" w:rsidTr="00FE5308">
        <w:trPr>
          <w:trHeight w:val="2790"/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ХУДОЖЕСТВЕНН</w:t>
            </w:r>
            <w:proofErr w:type="gramStart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О-</w:t>
            </w:r>
            <w:proofErr w:type="gramEnd"/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ЭСТЕТИЧЕСКОЕ РАЗВИТИЕ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Музыка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Рисование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Лепка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Аппликация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 xml:space="preserve">    72</w:t>
            </w:r>
          </w:p>
          <w:p w:rsidR="00AA21C8" w:rsidRPr="0070785B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4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36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72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18</w:t>
            </w:r>
          </w:p>
        </w:tc>
      </w:tr>
      <w:tr w:rsidR="00AA21C8" w:rsidRPr="00111661" w:rsidTr="00FE5308">
        <w:trPr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ФИЗИЧЕСКОЕ     РАЗВИТИЕ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</w:p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2+1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E27C8B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</w:t>
            </w: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2+1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2+1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2+1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2+1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  <w:t> </w:t>
            </w:r>
          </w:p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108</w:t>
            </w:r>
          </w:p>
        </w:tc>
      </w:tr>
      <w:tr w:rsidR="00AA21C8" w:rsidRPr="00111661" w:rsidTr="00FE5308">
        <w:trPr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1"/>
                <w:szCs w:val="21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Объем нагрузки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70785B"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160BAD">
            <w:pPr>
              <w:spacing w:before="150" w:after="225" w:line="315" w:lineRule="atLeast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11661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E27C8B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E27C8B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E27C8B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432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504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160BAD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E27C8B">
            <w:pPr>
              <w:spacing w:before="150" w:after="225" w:line="315" w:lineRule="atLeast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E27C8B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40</w:t>
            </w:r>
          </w:p>
        </w:tc>
      </w:tr>
      <w:tr w:rsidR="00AA21C8" w:rsidRPr="00111661" w:rsidTr="00FE5308">
        <w:trPr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7A6579"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КРУЖКОВАЯ ДЕЯТЕЛЬНОСТЬ: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«Юные художники»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«Юные экологи»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«Будущие патриоты»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«Ритмика»</w:t>
            </w:r>
          </w:p>
          <w:p w:rsidR="00AA21C8" w:rsidRPr="00111661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«В гостях у сказки»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:rsidR="00AA21C8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18</w:t>
            </w:r>
          </w:p>
        </w:tc>
      </w:tr>
      <w:tr w:rsidR="00AA21C8" w:rsidRPr="00111661" w:rsidTr="00FE5308">
        <w:trPr>
          <w:tblCellSpacing w:w="0" w:type="dxa"/>
        </w:trPr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A6579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1"/>
                <w:szCs w:val="21"/>
                <w:lang w:eastAsia="ru-RU"/>
              </w:rPr>
              <w:t>Объем нагрузки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70785B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1C8" w:rsidRPr="00111661" w:rsidRDefault="00AA21C8" w:rsidP="00A11EB5">
            <w:pPr>
              <w:spacing w:before="150" w:after="225" w:line="315" w:lineRule="atLeast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Pr="00E27C8B" w:rsidRDefault="00AA21C8" w:rsidP="00A11EB5">
            <w:pPr>
              <w:spacing w:before="150" w:after="225" w:line="315" w:lineRule="atLeast"/>
              <w:ind w:firstLine="30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A21C8" w:rsidRDefault="00AA21C8" w:rsidP="00A11EB5">
            <w:pPr>
              <w:spacing w:before="150" w:after="225" w:line="315" w:lineRule="atLeast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72</w:t>
            </w:r>
          </w:p>
        </w:tc>
      </w:tr>
    </w:tbl>
    <w:p w:rsidR="00AA21C8" w:rsidRDefault="00AA21C8" w:rsidP="0013618A">
      <w:pPr>
        <w:shd w:val="clear" w:color="auto" w:fill="FFFFFF"/>
        <w:spacing w:before="150" w:after="225" w:line="315" w:lineRule="atLeast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91044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  </w:t>
      </w:r>
    </w:p>
    <w:p w:rsidR="00AA21C8" w:rsidRDefault="00AA21C8" w:rsidP="0013618A">
      <w:pPr>
        <w:shd w:val="clear" w:color="auto" w:fill="FFFFFF"/>
        <w:spacing w:before="150" w:after="225" w:line="315" w:lineRule="atLeast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AA21C8" w:rsidRPr="00910442" w:rsidRDefault="00AA21C8" w:rsidP="0013618A">
      <w:pPr>
        <w:shd w:val="clear" w:color="auto" w:fill="FFFFFF"/>
        <w:spacing w:before="150" w:after="225" w:line="315" w:lineRule="atLeast"/>
        <w:ind w:firstLine="30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Старший воспитатель: Гайсина Р.М.</w:t>
      </w:r>
    </w:p>
    <w:sectPr w:rsidR="00AA21C8" w:rsidRPr="00910442" w:rsidSect="005148E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545CE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D343D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DA3256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84C44C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83612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07C5C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56F4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266D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1A21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31ED0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023B2F0E"/>
    <w:multiLevelType w:val="multilevel"/>
    <w:tmpl w:val="CC8CD3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B78"/>
    <w:rsid w:val="00075757"/>
    <w:rsid w:val="000B555B"/>
    <w:rsid w:val="000D37E3"/>
    <w:rsid w:val="000D76E6"/>
    <w:rsid w:val="00104E56"/>
    <w:rsid w:val="00111661"/>
    <w:rsid w:val="001347BF"/>
    <w:rsid w:val="001352B7"/>
    <w:rsid w:val="0013618A"/>
    <w:rsid w:val="00160BAD"/>
    <w:rsid w:val="00174A6E"/>
    <w:rsid w:val="00175348"/>
    <w:rsid w:val="001C0DB4"/>
    <w:rsid w:val="00214D49"/>
    <w:rsid w:val="00252CEF"/>
    <w:rsid w:val="002563D7"/>
    <w:rsid w:val="00274B78"/>
    <w:rsid w:val="002B4BDA"/>
    <w:rsid w:val="002C3A6A"/>
    <w:rsid w:val="002F3CDB"/>
    <w:rsid w:val="0037562B"/>
    <w:rsid w:val="003776AF"/>
    <w:rsid w:val="00444FB6"/>
    <w:rsid w:val="004503D2"/>
    <w:rsid w:val="00457E83"/>
    <w:rsid w:val="00496FA7"/>
    <w:rsid w:val="005148ED"/>
    <w:rsid w:val="0054618E"/>
    <w:rsid w:val="00560ED4"/>
    <w:rsid w:val="00574487"/>
    <w:rsid w:val="006F0836"/>
    <w:rsid w:val="006F113A"/>
    <w:rsid w:val="00705CD4"/>
    <w:rsid w:val="00706D38"/>
    <w:rsid w:val="0070785B"/>
    <w:rsid w:val="00753330"/>
    <w:rsid w:val="007728CD"/>
    <w:rsid w:val="00775214"/>
    <w:rsid w:val="007A6579"/>
    <w:rsid w:val="007D07E5"/>
    <w:rsid w:val="007E4170"/>
    <w:rsid w:val="00825DFB"/>
    <w:rsid w:val="00883C54"/>
    <w:rsid w:val="008A2347"/>
    <w:rsid w:val="008F2327"/>
    <w:rsid w:val="00910442"/>
    <w:rsid w:val="00922F3B"/>
    <w:rsid w:val="009231E0"/>
    <w:rsid w:val="00990DC3"/>
    <w:rsid w:val="00990ED7"/>
    <w:rsid w:val="00A11EB5"/>
    <w:rsid w:val="00A20BA7"/>
    <w:rsid w:val="00A26A61"/>
    <w:rsid w:val="00A42A5D"/>
    <w:rsid w:val="00A8733B"/>
    <w:rsid w:val="00AA21C8"/>
    <w:rsid w:val="00B046BB"/>
    <w:rsid w:val="00B047C1"/>
    <w:rsid w:val="00B604E4"/>
    <w:rsid w:val="00B61C18"/>
    <w:rsid w:val="00B91CBC"/>
    <w:rsid w:val="00BC77E4"/>
    <w:rsid w:val="00BD066B"/>
    <w:rsid w:val="00C3099C"/>
    <w:rsid w:val="00C35FF4"/>
    <w:rsid w:val="00C551AD"/>
    <w:rsid w:val="00CA1B4D"/>
    <w:rsid w:val="00CC77B1"/>
    <w:rsid w:val="00CD6411"/>
    <w:rsid w:val="00CF5CD2"/>
    <w:rsid w:val="00D347CD"/>
    <w:rsid w:val="00DF6D30"/>
    <w:rsid w:val="00E06866"/>
    <w:rsid w:val="00E21B06"/>
    <w:rsid w:val="00E27C8B"/>
    <w:rsid w:val="00E364D8"/>
    <w:rsid w:val="00E51776"/>
    <w:rsid w:val="00EA6C41"/>
    <w:rsid w:val="00EB597F"/>
    <w:rsid w:val="00EE0EA5"/>
    <w:rsid w:val="00EF1107"/>
    <w:rsid w:val="00F12088"/>
    <w:rsid w:val="00F40799"/>
    <w:rsid w:val="00F76A38"/>
    <w:rsid w:val="00FB1FFB"/>
    <w:rsid w:val="00FC417A"/>
    <w:rsid w:val="00FD70AB"/>
    <w:rsid w:val="00FE5308"/>
    <w:rsid w:val="00FF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170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1352B7"/>
    <w:pPr>
      <w:keepNext/>
      <w:tabs>
        <w:tab w:val="num" w:pos="0"/>
      </w:tabs>
      <w:spacing w:after="0" w:line="240" w:lineRule="auto"/>
      <w:jc w:val="center"/>
      <w:outlineLvl w:val="1"/>
    </w:pPr>
    <w:rPr>
      <w:rFonts w:ascii="Times New Roman" w:hAnsi="Times New Roman"/>
      <w:b/>
      <w:sz w:val="4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CA1B4D"/>
    <w:rPr>
      <w:rFonts w:ascii="Times New Roman" w:hAnsi="Times New Roman"/>
      <w:b/>
      <w:sz w:val="48"/>
      <w:szCs w:val="20"/>
      <w:lang w:eastAsia="en-US"/>
    </w:rPr>
  </w:style>
  <w:style w:type="paragraph" w:styleId="a3">
    <w:name w:val="Body Text"/>
    <w:basedOn w:val="a"/>
    <w:link w:val="a4"/>
    <w:uiPriority w:val="99"/>
    <w:rsid w:val="001352B7"/>
    <w:pPr>
      <w:spacing w:after="0" w:line="240" w:lineRule="auto"/>
    </w:pPr>
    <w:rPr>
      <w:rFonts w:ascii="Times New Roman" w:hAnsi="Times New Roman"/>
      <w:sz w:val="32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CA1B4D"/>
    <w:rPr>
      <w:rFonts w:cs="Times New Roman"/>
      <w:lang w:eastAsia="en-US"/>
    </w:rPr>
  </w:style>
  <w:style w:type="paragraph" w:styleId="a5">
    <w:name w:val="Normal (Web)"/>
    <w:basedOn w:val="a"/>
    <w:uiPriority w:val="99"/>
    <w:semiHidden/>
    <w:rsid w:val="000D37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Strong"/>
    <w:basedOn w:val="a0"/>
    <w:uiPriority w:val="99"/>
    <w:qFormat/>
    <w:locked/>
    <w:rsid w:val="000D37E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D37E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14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1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14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3140</Words>
  <Characters>17904</Characters>
  <Application>Microsoft Office Word</Application>
  <DocSecurity>0</DocSecurity>
  <Lines>149</Lines>
  <Paragraphs>42</Paragraphs>
  <ScaleCrop>false</ScaleCrop>
  <Company>SPecialiST RePack</Company>
  <LinksUpToDate>false</LinksUpToDate>
  <CharactersWithSpaces>21002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Пользователь</cp:lastModifiedBy>
  <cp:revision>2</cp:revision>
  <cp:lastPrinted>2015-09-14T08:14:00Z</cp:lastPrinted>
  <dcterms:created xsi:type="dcterms:W3CDTF">2015-09-16T08:57:00Z</dcterms:created>
  <dcterms:modified xsi:type="dcterms:W3CDTF">2015-09-16T08:57:00Z</dcterms:modified>
</cp:coreProperties>
</file>